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DBE" w:rsidRDefault="00236395">
      <w:pPr>
        <w:pStyle w:val="Standard"/>
        <w:rPr>
          <w:b/>
          <w:bCs/>
        </w:rPr>
      </w:pPr>
      <w:bookmarkStart w:id="0" w:name="_GoBack"/>
      <w:bookmarkEnd w:id="0"/>
      <w:r>
        <w:rPr>
          <w:b/>
          <w:bCs/>
        </w:rPr>
        <w:t>Ogólne kryteria oceniania z języka polskiego rok szkolny 2026/2027</w:t>
      </w:r>
    </w:p>
    <w:p w:rsidR="00C62DBE" w:rsidRDefault="00236395">
      <w:pPr>
        <w:pStyle w:val="Standard"/>
        <w:rPr>
          <w:b/>
          <w:bCs/>
        </w:rPr>
      </w:pPr>
      <w:r>
        <w:rPr>
          <w:b/>
          <w:bCs/>
        </w:rPr>
        <w:t>1.Na lekcjach języka polskiego oceniane będą:</w:t>
      </w:r>
    </w:p>
    <w:p w:rsidR="00C62DBE" w:rsidRDefault="00236395">
      <w:pPr>
        <w:pStyle w:val="Standard"/>
        <w:numPr>
          <w:ilvl w:val="0"/>
          <w:numId w:val="1"/>
        </w:numPr>
      </w:pPr>
      <w:r>
        <w:t>wypowiedzi ustne</w:t>
      </w:r>
    </w:p>
    <w:p w:rsidR="00C62DBE" w:rsidRDefault="00236395">
      <w:pPr>
        <w:pStyle w:val="Standard"/>
        <w:numPr>
          <w:ilvl w:val="0"/>
          <w:numId w:val="1"/>
        </w:numPr>
      </w:pPr>
      <w:r>
        <w:t>prace stylistyczne, prace klasowe, kartkówki, testy</w:t>
      </w:r>
    </w:p>
    <w:p w:rsidR="00C62DBE" w:rsidRDefault="00236395">
      <w:pPr>
        <w:pStyle w:val="Standard"/>
        <w:numPr>
          <w:ilvl w:val="0"/>
          <w:numId w:val="1"/>
        </w:numPr>
      </w:pPr>
      <w:r>
        <w:t>stopień rozumienia czytanego tekstu</w:t>
      </w:r>
    </w:p>
    <w:p w:rsidR="00C62DBE" w:rsidRDefault="00236395">
      <w:pPr>
        <w:pStyle w:val="Standard"/>
        <w:numPr>
          <w:ilvl w:val="0"/>
          <w:numId w:val="1"/>
        </w:numPr>
      </w:pPr>
      <w:r>
        <w:t>sposoby wygłaszania tekstów z pamięci  umiejętności ortograficzne i interpunkcyjne</w:t>
      </w:r>
    </w:p>
    <w:p w:rsidR="00C62DBE" w:rsidRDefault="00236395">
      <w:pPr>
        <w:pStyle w:val="Standard"/>
        <w:numPr>
          <w:ilvl w:val="0"/>
          <w:numId w:val="1"/>
        </w:numPr>
      </w:pPr>
      <w:r>
        <w:t>wiadomości i umiejętności z nauki o języku</w:t>
      </w:r>
    </w:p>
    <w:p w:rsidR="00C62DBE" w:rsidRDefault="00236395">
      <w:pPr>
        <w:pStyle w:val="Standard"/>
        <w:numPr>
          <w:ilvl w:val="0"/>
          <w:numId w:val="1"/>
        </w:numPr>
      </w:pPr>
      <w:r>
        <w:t>udział w konkursach</w:t>
      </w:r>
    </w:p>
    <w:p w:rsidR="00C62DBE" w:rsidRDefault="00236395">
      <w:pPr>
        <w:pStyle w:val="Standard"/>
        <w:numPr>
          <w:ilvl w:val="0"/>
          <w:numId w:val="1"/>
        </w:numPr>
      </w:pPr>
      <w:r>
        <w:t>zaangażowanie i wkład pracy ucznia</w:t>
      </w:r>
    </w:p>
    <w:p w:rsidR="00C62DBE" w:rsidRDefault="00236395">
      <w:pPr>
        <w:pStyle w:val="Standard"/>
        <w:numPr>
          <w:ilvl w:val="0"/>
          <w:numId w:val="1"/>
        </w:numPr>
      </w:pPr>
      <w:r>
        <w:t>znajomość treści lektur</w:t>
      </w:r>
    </w:p>
    <w:p w:rsidR="00C62DBE" w:rsidRDefault="00236395">
      <w:pPr>
        <w:pStyle w:val="Standard"/>
        <w:numPr>
          <w:ilvl w:val="0"/>
          <w:numId w:val="1"/>
        </w:numPr>
      </w:pPr>
      <w:r>
        <w:t>projekty oraz d</w:t>
      </w:r>
      <w:r>
        <w:t>ługoterminowe referaty i prezentacje</w:t>
      </w:r>
    </w:p>
    <w:p w:rsidR="00C62DBE" w:rsidRDefault="00236395">
      <w:pPr>
        <w:pStyle w:val="Standard"/>
        <w:numPr>
          <w:ilvl w:val="0"/>
          <w:numId w:val="1"/>
        </w:numPr>
        <w:rPr>
          <w:u w:val="single"/>
        </w:rPr>
      </w:pPr>
      <w:r>
        <w:rPr>
          <w:u w:val="single"/>
        </w:rPr>
        <w:t>przygotowanie prezentacji multimedialnej</w:t>
      </w:r>
    </w:p>
    <w:p w:rsidR="00C62DBE" w:rsidRDefault="00236395">
      <w:pPr>
        <w:pStyle w:val="Standard"/>
        <w:rPr>
          <w:b/>
          <w:bCs/>
        </w:rPr>
      </w:pPr>
      <w:r>
        <w:rPr>
          <w:b/>
          <w:bCs/>
        </w:rPr>
        <w:t>2. Oceny ze sprawdzianów i prac klasowych ustala się według skali procentowej:</w:t>
      </w:r>
    </w:p>
    <w:p w:rsidR="00C62DBE" w:rsidRDefault="00236395">
      <w:pPr>
        <w:pStyle w:val="Standard"/>
      </w:pPr>
      <w:r>
        <w:rPr>
          <w:color w:val="000000"/>
        </w:rPr>
        <w:t>1. 98% - 100%- ocena celująca ( skrót cel.)</w:t>
      </w:r>
    </w:p>
    <w:p w:rsidR="00C62DBE" w:rsidRDefault="00236395">
      <w:pPr>
        <w:pStyle w:val="Standard"/>
        <w:rPr>
          <w:color w:val="000000"/>
        </w:rPr>
      </w:pPr>
      <w:r>
        <w:rPr>
          <w:color w:val="000000"/>
        </w:rPr>
        <w:t>2. 88% - 97%  - ocena bardzo dobra (skrót bdb.)</w:t>
      </w:r>
    </w:p>
    <w:p w:rsidR="00C62DBE" w:rsidRDefault="00236395">
      <w:pPr>
        <w:pStyle w:val="Standard"/>
        <w:rPr>
          <w:color w:val="000000"/>
        </w:rPr>
      </w:pPr>
      <w:r>
        <w:rPr>
          <w:color w:val="000000"/>
        </w:rPr>
        <w:t xml:space="preserve">3. 70% </w:t>
      </w:r>
      <w:r>
        <w:rPr>
          <w:color w:val="000000"/>
        </w:rPr>
        <w:t>- 87%   - ocena dobra (skrót db.)</w:t>
      </w:r>
    </w:p>
    <w:p w:rsidR="00C62DBE" w:rsidRDefault="00236395">
      <w:pPr>
        <w:pStyle w:val="Standard"/>
        <w:rPr>
          <w:color w:val="000000"/>
        </w:rPr>
      </w:pPr>
      <w:r>
        <w:rPr>
          <w:color w:val="000000"/>
        </w:rPr>
        <w:t>4. 50% - 69% -  ocena dostateczna (skrót dst.)</w:t>
      </w:r>
    </w:p>
    <w:p w:rsidR="00C62DBE" w:rsidRDefault="00236395">
      <w:pPr>
        <w:pStyle w:val="Standard"/>
        <w:rPr>
          <w:color w:val="000000"/>
        </w:rPr>
      </w:pPr>
      <w:r>
        <w:rPr>
          <w:color w:val="000000"/>
        </w:rPr>
        <w:t>5. 30% - 49%  - ocena dopuszczająca (skrót dop.)</w:t>
      </w:r>
    </w:p>
    <w:p w:rsidR="00C62DBE" w:rsidRDefault="00236395">
      <w:pPr>
        <w:pStyle w:val="Standard"/>
        <w:rPr>
          <w:color w:val="000000"/>
        </w:rPr>
      </w:pPr>
      <w:r>
        <w:rPr>
          <w:color w:val="000000"/>
        </w:rPr>
        <w:t>6. 0% - 29%  - ocena niedostateczna (skrót ndst).</w:t>
      </w:r>
    </w:p>
    <w:p w:rsidR="00C62DBE" w:rsidRDefault="00C62DBE">
      <w:pPr>
        <w:pStyle w:val="Standard"/>
        <w:rPr>
          <w:color w:val="000000"/>
        </w:rPr>
      </w:pPr>
    </w:p>
    <w:p w:rsidR="00C62DBE" w:rsidRDefault="00236395">
      <w:pPr>
        <w:pStyle w:val="Standard"/>
        <w:rPr>
          <w:b/>
          <w:bCs/>
        </w:rPr>
      </w:pPr>
      <w:r>
        <w:rPr>
          <w:b/>
          <w:bCs/>
        </w:rPr>
        <w:t>3. Przy ocenianiu poprawności ortograficznej dyktanda stosuje się zasadę:</w:t>
      </w:r>
    </w:p>
    <w:p w:rsidR="00C62DBE" w:rsidRDefault="00236395">
      <w:pPr>
        <w:pStyle w:val="Standard"/>
        <w:numPr>
          <w:ilvl w:val="0"/>
          <w:numId w:val="2"/>
        </w:numPr>
      </w:pPr>
      <w:r>
        <w:t>0-1 błędów/błąd – ocena bardzo dobra (skrót bdb)</w:t>
      </w:r>
    </w:p>
    <w:p w:rsidR="00C62DBE" w:rsidRDefault="00236395">
      <w:pPr>
        <w:pStyle w:val="Standard"/>
        <w:numPr>
          <w:ilvl w:val="0"/>
          <w:numId w:val="2"/>
        </w:numPr>
      </w:pPr>
      <w:r>
        <w:t>2-3 błędy – ocena dobra (skrót db)</w:t>
      </w:r>
    </w:p>
    <w:p w:rsidR="00C62DBE" w:rsidRDefault="00236395">
      <w:pPr>
        <w:pStyle w:val="Standard"/>
        <w:numPr>
          <w:ilvl w:val="0"/>
          <w:numId w:val="2"/>
        </w:numPr>
      </w:pPr>
      <w:r>
        <w:t>4-5 błędy/błędów- ocena dostateczna ( skrót dst)</w:t>
      </w:r>
    </w:p>
    <w:p w:rsidR="00C62DBE" w:rsidRDefault="00236395">
      <w:pPr>
        <w:pStyle w:val="Standard"/>
        <w:numPr>
          <w:ilvl w:val="0"/>
          <w:numId w:val="2"/>
        </w:numPr>
      </w:pPr>
      <w:r>
        <w:t>6 błędów – ocena dopuszczająca (skrót dop)</w:t>
      </w:r>
    </w:p>
    <w:p w:rsidR="00C62DBE" w:rsidRDefault="00236395">
      <w:pPr>
        <w:pStyle w:val="Standard"/>
        <w:numPr>
          <w:ilvl w:val="0"/>
          <w:numId w:val="2"/>
        </w:numPr>
      </w:pPr>
      <w:r>
        <w:t>7 błędów i więcej – ocena niedostateczna ( skrót ndst).</w:t>
      </w:r>
    </w:p>
    <w:p w:rsidR="00C62DBE" w:rsidRDefault="00C62DBE">
      <w:pPr>
        <w:pStyle w:val="Standard"/>
      </w:pPr>
    </w:p>
    <w:p w:rsidR="00C62DBE" w:rsidRDefault="00236395">
      <w:pPr>
        <w:pStyle w:val="Standard"/>
      </w:pPr>
      <w:r>
        <w:rPr>
          <w:b/>
          <w:bCs/>
        </w:rPr>
        <w:t>4. Za pracę na lekcji u</w:t>
      </w:r>
      <w:r>
        <w:rPr>
          <w:b/>
          <w:bCs/>
        </w:rPr>
        <w:t>czeń może otrzymać ocenę (od oceny</w:t>
      </w:r>
      <w:r>
        <w:rPr>
          <w:b/>
          <w:bCs/>
          <w:color w:val="000000"/>
        </w:rPr>
        <w:t xml:space="preserve"> celującej d</w:t>
      </w:r>
      <w:r>
        <w:rPr>
          <w:b/>
          <w:bCs/>
        </w:rPr>
        <w:t>o niedostatecznej).</w:t>
      </w:r>
    </w:p>
    <w:p w:rsidR="00C62DBE" w:rsidRDefault="00236395">
      <w:pPr>
        <w:pStyle w:val="Standard"/>
      </w:pPr>
      <w:r>
        <w:t>Nauczyciel może za krótsze i mnie szczegółowe odpowiedzi nagrodzić ucznia plusem (,,+”).</w:t>
      </w:r>
    </w:p>
    <w:p w:rsidR="00C62DBE" w:rsidRDefault="00236395">
      <w:pPr>
        <w:pStyle w:val="Standard"/>
      </w:pPr>
      <w:r>
        <w:t>Po zdobyciu czterech plusów  uczeń może otrzymać ocenę bardzo dobrą. Odpowiednio, za brak pracy na le</w:t>
      </w:r>
      <w:r>
        <w:t>kcji, niewykonywanie ćwiczeń, błędne odpowiedzi na pytania, które wynikają z toku lekcji, nauczyciel może postawić uczniowi minus (,,-”). Cztery minusy skutkują oceną niedostateczną.W dzienniku oprócz plusów i minusów mogą pojawić się umowne znaki, z który</w:t>
      </w:r>
      <w:r>
        <w:t>ch budowana jest ocena.</w:t>
      </w:r>
    </w:p>
    <w:p w:rsidR="00C62DBE" w:rsidRDefault="00C62DBE">
      <w:pPr>
        <w:pStyle w:val="Standard"/>
      </w:pPr>
    </w:p>
    <w:p w:rsidR="00C62DBE" w:rsidRDefault="00236395">
      <w:pPr>
        <w:pStyle w:val="Standard"/>
      </w:pPr>
      <w:r>
        <w:rPr>
          <w:b/>
          <w:bCs/>
        </w:rPr>
        <w:t xml:space="preserve">5. W ciągu półrocza uczeń ma prawo być trzykrotnie nieprzygotowany do lekcji </w:t>
      </w:r>
      <w:r>
        <w:t>( zgłoszenie czwartego nieprzygotowania skutkuje oceną niedostateczną). Ten fakt powinien zgłosić nauczycielowi na początku lekcji. Nie dotyczy to zapowie</w:t>
      </w:r>
      <w:r>
        <w:t>dzianych form sprawdzenia wiadomości</w:t>
      </w:r>
    </w:p>
    <w:p w:rsidR="00C62DBE" w:rsidRDefault="00236395">
      <w:pPr>
        <w:pStyle w:val="Standard"/>
      </w:pPr>
      <w:r>
        <w:t>( sprawdzianów, prac klasowych, kartkówek).Brak przygotowania do lekcji nie zwalnia ucznia</w:t>
      </w:r>
    </w:p>
    <w:p w:rsidR="00C62DBE" w:rsidRDefault="00236395">
      <w:pPr>
        <w:pStyle w:val="Standard"/>
      </w:pPr>
      <w:r>
        <w:t xml:space="preserve"> z obowiązku  udziału w bieżących zajęciach.</w:t>
      </w:r>
    </w:p>
    <w:p w:rsidR="00C62DBE" w:rsidRDefault="00C62DBE">
      <w:pPr>
        <w:pStyle w:val="Standard"/>
        <w:rPr>
          <w:b/>
          <w:bCs/>
        </w:rPr>
      </w:pPr>
    </w:p>
    <w:p w:rsidR="00C62DBE" w:rsidRDefault="00236395">
      <w:pPr>
        <w:pStyle w:val="Standard"/>
      </w:pPr>
      <w:r>
        <w:rPr>
          <w:b/>
          <w:bCs/>
        </w:rPr>
        <w:t xml:space="preserve">6. Prace domowe są nieobowiązkowe. </w:t>
      </w:r>
      <w:r>
        <w:t>Mogą być zadawane, nauczyciel jednak nie ocenia</w:t>
      </w:r>
      <w:r>
        <w:t xml:space="preserve"> ich,</w:t>
      </w:r>
    </w:p>
    <w:p w:rsidR="00C62DBE" w:rsidRDefault="00236395">
      <w:pPr>
        <w:pStyle w:val="Standard"/>
      </w:pPr>
      <w:r>
        <w:t>ale może wyrazić opinię oraz przekazać informację zwrotną uczniowi i rodzicom.</w:t>
      </w:r>
    </w:p>
    <w:p w:rsidR="00C62DBE" w:rsidRDefault="00236395">
      <w:pPr>
        <w:pStyle w:val="Standard"/>
        <w:rPr>
          <w:u w:val="single"/>
        </w:rPr>
      </w:pPr>
      <w:r>
        <w:rPr>
          <w:u w:val="single"/>
        </w:rPr>
        <w:t>Systematyczność i zaangażowanie w wykonywaniu prac dodatkowych, w tym domowych wpływają na podniesienie oceny semestralnej i rocznej z języka ojczystego .</w:t>
      </w:r>
    </w:p>
    <w:p w:rsidR="00C62DBE" w:rsidRDefault="00C62DBE">
      <w:pPr>
        <w:pStyle w:val="Standard"/>
        <w:rPr>
          <w:u w:val="single"/>
        </w:rPr>
      </w:pPr>
    </w:p>
    <w:sectPr w:rsidR="00C62DB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36395">
      <w:r>
        <w:separator/>
      </w:r>
    </w:p>
  </w:endnote>
  <w:endnote w:type="continuationSeparator" w:id="0">
    <w:p w:rsidR="00000000" w:rsidRDefault="00236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Calibri"/>
    <w:charset w:val="EE"/>
    <w:family w:val="roman"/>
    <w:pitch w:val="variable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36395">
      <w:r>
        <w:rPr>
          <w:color w:val="000000"/>
        </w:rPr>
        <w:separator/>
      </w:r>
    </w:p>
  </w:footnote>
  <w:footnote w:type="continuationSeparator" w:id="0">
    <w:p w:rsidR="00000000" w:rsidRDefault="00236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A56A7"/>
    <w:multiLevelType w:val="multilevel"/>
    <w:tmpl w:val="0B7868D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59B54D40"/>
    <w:multiLevelType w:val="multilevel"/>
    <w:tmpl w:val="AEEC143A"/>
    <w:lvl w:ilvl="0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44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80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52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8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60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6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62DBE"/>
    <w:rsid w:val="00236395"/>
    <w:rsid w:val="00C6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7E78F-F7A7-477F-BDEB-3BB1D439B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Karcia</dc:creator>
  <cp:lastModifiedBy>Karcia</cp:lastModifiedBy>
  <cp:revision>2</cp:revision>
  <cp:lastPrinted>2025-09-10T21:11:00Z</cp:lastPrinted>
  <dcterms:created xsi:type="dcterms:W3CDTF">2026-09-03T17:33:00Z</dcterms:created>
  <dcterms:modified xsi:type="dcterms:W3CDTF">2026-09-03T17:33:00Z</dcterms:modified>
</cp:coreProperties>
</file>