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F3" w:rsidRPr="00FE1132" w:rsidRDefault="003341F3" w:rsidP="001B0E3E">
      <w:pPr>
        <w:pStyle w:val="NormalnyWeb"/>
        <w:spacing w:before="0" w:beforeAutospacing="0" w:after="0" w:line="271" w:lineRule="auto"/>
        <w:jc w:val="center"/>
        <w:rPr>
          <w:sz w:val="32"/>
        </w:rPr>
      </w:pPr>
      <w:r w:rsidRPr="00FE1132">
        <w:rPr>
          <w:rFonts w:ascii="Calibri" w:hAnsi="Calibri"/>
          <w:b/>
          <w:bCs/>
          <w:sz w:val="28"/>
          <w:szCs w:val="22"/>
        </w:rPr>
        <w:t>Przedmiotowy system oceniania z plastyki dla klas IV-VII</w:t>
      </w:r>
    </w:p>
    <w:p w:rsidR="003341F3" w:rsidRPr="00FE1132" w:rsidRDefault="003341F3" w:rsidP="001B0E3E">
      <w:pPr>
        <w:pStyle w:val="NormalnyWeb"/>
        <w:spacing w:before="0" w:beforeAutospacing="0" w:after="0" w:line="480" w:lineRule="auto"/>
        <w:jc w:val="center"/>
        <w:rPr>
          <w:sz w:val="32"/>
        </w:rPr>
      </w:pPr>
      <w:r w:rsidRPr="00FE1132">
        <w:rPr>
          <w:rFonts w:ascii="Calibri" w:hAnsi="Calibri"/>
          <w:b/>
          <w:bCs/>
          <w:sz w:val="28"/>
          <w:szCs w:val="22"/>
        </w:rPr>
        <w:t>zgodny ze statutem Szkoły Podstawowej nr 12 im. K. Makuszyńskiego w Piotrkowie Trybunalskim</w:t>
      </w:r>
    </w:p>
    <w:p w:rsidR="003341F3" w:rsidRPr="00FE1132" w:rsidRDefault="003341F3" w:rsidP="00FE1132">
      <w:pPr>
        <w:pStyle w:val="NormalnyWeb"/>
        <w:spacing w:before="0" w:beforeAutospacing="0" w:after="0"/>
        <w:jc w:val="both"/>
      </w:pPr>
      <w:r w:rsidRPr="00FE1132">
        <w:rPr>
          <w:rFonts w:ascii="Calibri" w:hAnsi="Calibri"/>
          <w:b/>
          <w:bCs/>
        </w:rPr>
        <w:t>Obszary aktywności ucznia podlegające ocenie:</w:t>
      </w:r>
    </w:p>
    <w:p w:rsidR="003341F3" w:rsidRPr="00FE1132" w:rsidRDefault="003341F3" w:rsidP="00FE1132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FE1132">
        <w:rPr>
          <w:rFonts w:ascii="Calibri" w:hAnsi="Calibri"/>
        </w:rPr>
        <w:t>prace plastyczne</w:t>
      </w:r>
    </w:p>
    <w:p w:rsidR="003341F3" w:rsidRPr="00FE1132" w:rsidRDefault="003341F3" w:rsidP="00FE1132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FE1132">
        <w:rPr>
          <w:rFonts w:ascii="Calibri" w:hAnsi="Calibri"/>
        </w:rPr>
        <w:t>kartkówki i sprawdziany</w:t>
      </w:r>
    </w:p>
    <w:p w:rsidR="003341F3" w:rsidRPr="00FE1132" w:rsidRDefault="003341F3" w:rsidP="00FE1132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FE1132">
        <w:rPr>
          <w:rFonts w:ascii="Calibri" w:hAnsi="Calibri"/>
        </w:rPr>
        <w:t>odpowiedź ustna</w:t>
      </w:r>
    </w:p>
    <w:p w:rsidR="003341F3" w:rsidRPr="00FE1132" w:rsidRDefault="003341F3" w:rsidP="00FE1132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FE1132">
        <w:rPr>
          <w:rFonts w:ascii="Calibri" w:hAnsi="Calibri"/>
        </w:rPr>
        <w:t>prowadzenie zeszytu</w:t>
      </w:r>
    </w:p>
    <w:p w:rsidR="003341F3" w:rsidRPr="00FE1132" w:rsidRDefault="003341F3" w:rsidP="00FE1132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FE1132">
        <w:rPr>
          <w:rFonts w:ascii="Calibri" w:hAnsi="Calibri"/>
        </w:rPr>
        <w:t xml:space="preserve">przygotowanie do lekcji </w:t>
      </w:r>
    </w:p>
    <w:p w:rsidR="003341F3" w:rsidRPr="00FE1132" w:rsidRDefault="003341F3" w:rsidP="00FE1132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FE1132">
        <w:rPr>
          <w:rFonts w:ascii="Calibri" w:hAnsi="Calibri"/>
        </w:rPr>
        <w:t>aktywność na lekcji</w:t>
      </w:r>
    </w:p>
    <w:p w:rsidR="003341F3" w:rsidRPr="00FE1132" w:rsidRDefault="003341F3" w:rsidP="00FE1132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FE1132">
        <w:rPr>
          <w:rFonts w:ascii="Calibri" w:hAnsi="Calibri"/>
        </w:rPr>
        <w:t>prace domowe</w:t>
      </w:r>
    </w:p>
    <w:p w:rsidR="003341F3" w:rsidRPr="00FE1132" w:rsidRDefault="003341F3" w:rsidP="00FE1132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FE1132">
        <w:rPr>
          <w:rFonts w:ascii="Calibri" w:hAnsi="Calibri"/>
        </w:rPr>
        <w:t xml:space="preserve">samodzielne opracowywanie wybranych tematów przez ucznia lub grupę uczniów </w:t>
      </w:r>
    </w:p>
    <w:p w:rsidR="003341F3" w:rsidRPr="00FE1132" w:rsidRDefault="003341F3" w:rsidP="00FE1132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FE1132">
        <w:rPr>
          <w:rFonts w:ascii="Calibri" w:hAnsi="Calibri"/>
          <w:color w:val="2F2F2F"/>
        </w:rPr>
        <w:t>przygotowanie prac na konkurs zgodnych z regulaminem i jego założeniami</w:t>
      </w:r>
    </w:p>
    <w:p w:rsidR="003341F3" w:rsidRPr="00FE1132" w:rsidRDefault="003341F3" w:rsidP="00FE1132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FE1132">
        <w:rPr>
          <w:rFonts w:ascii="Calibri" w:hAnsi="Calibri"/>
        </w:rPr>
        <w:t>nagrody i wyróżnienia w konkursach</w:t>
      </w:r>
    </w:p>
    <w:p w:rsidR="003341F3" w:rsidRPr="00FE1132" w:rsidRDefault="003341F3" w:rsidP="00FE1132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FE1132">
        <w:rPr>
          <w:rFonts w:ascii="Calibri" w:hAnsi="Calibri"/>
        </w:rPr>
        <w:t>umiejętność pracy w grupie</w:t>
      </w:r>
    </w:p>
    <w:p w:rsidR="003341F3" w:rsidRPr="00FE1132" w:rsidRDefault="003341F3" w:rsidP="00FE1132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FE1132">
        <w:rPr>
          <w:rFonts w:ascii="Calibri" w:hAnsi="Calibri"/>
        </w:rPr>
        <w:t xml:space="preserve">postawa i zachowanie na zajęciach </w:t>
      </w:r>
    </w:p>
    <w:p w:rsidR="003341F3" w:rsidRPr="00FE1132" w:rsidRDefault="003341F3" w:rsidP="00FE1132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FE1132">
        <w:rPr>
          <w:rFonts w:ascii="Calibri" w:hAnsi="Calibri"/>
        </w:rPr>
        <w:t xml:space="preserve">przestrzeganie zasad bezpieczeństwa podczas używania odpowiednich materiałów i narzędzi plastycznych </w:t>
      </w:r>
    </w:p>
    <w:p w:rsidR="003341F3" w:rsidRPr="00FE1132" w:rsidRDefault="003341F3" w:rsidP="00FE1132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FE1132">
        <w:rPr>
          <w:rFonts w:ascii="Calibri" w:hAnsi="Calibri"/>
        </w:rPr>
        <w:t>udział w zajęciach szkolnego koła plastycznego</w:t>
      </w:r>
    </w:p>
    <w:p w:rsidR="003341F3" w:rsidRPr="00FE1132" w:rsidRDefault="003341F3" w:rsidP="00FE1132">
      <w:pPr>
        <w:pStyle w:val="NormalnyWeb"/>
        <w:spacing w:before="240" w:beforeAutospacing="0" w:after="0"/>
        <w:jc w:val="both"/>
      </w:pPr>
      <w:r w:rsidRPr="00FE1132">
        <w:rPr>
          <w:rFonts w:ascii="Calibri" w:hAnsi="Calibri"/>
          <w:b/>
          <w:bCs/>
        </w:rPr>
        <w:t>Zasady organizowania i oceniania pracy ucznia na lekcjach plastyki:</w:t>
      </w:r>
    </w:p>
    <w:p w:rsidR="003341F3" w:rsidRPr="00FE1132" w:rsidRDefault="003341F3" w:rsidP="00FE1132">
      <w:pPr>
        <w:pStyle w:val="NormalnyWeb"/>
        <w:numPr>
          <w:ilvl w:val="0"/>
          <w:numId w:val="5"/>
        </w:numPr>
        <w:spacing w:before="0" w:beforeAutospacing="0" w:after="0"/>
        <w:ind w:left="426"/>
        <w:jc w:val="both"/>
      </w:pPr>
      <w:r w:rsidRPr="00FE1132">
        <w:rPr>
          <w:rStyle w:val="Pogrubienie"/>
          <w:rFonts w:ascii="Calibri" w:hAnsi="Calibri"/>
          <w:b w:val="0"/>
          <w:bCs w:val="0"/>
        </w:rPr>
        <w:t>Nauczyciel, dokonując oceny, zwraca uwagę przede wszystkim na:</w:t>
      </w:r>
    </w:p>
    <w:p w:rsidR="003341F3" w:rsidRPr="00FE1132" w:rsidRDefault="003341F3" w:rsidP="00FE1132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FE1132">
        <w:rPr>
          <w:rFonts w:ascii="Calibri" w:hAnsi="Calibri"/>
          <w:color w:val="2F2F2F"/>
        </w:rPr>
        <w:t>zgodność pracy z tematem, bogactwo treści, wartości formalne (kompozycja, kolorystyka, zastosowane materiały oraz technika)</w:t>
      </w:r>
    </w:p>
    <w:p w:rsidR="003341F3" w:rsidRPr="00FE1132" w:rsidRDefault="003341F3" w:rsidP="00FE1132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FE1132">
        <w:rPr>
          <w:rFonts w:ascii="Calibri" w:hAnsi="Calibri"/>
        </w:rPr>
        <w:t>estetykę wykonania pracy</w:t>
      </w:r>
    </w:p>
    <w:p w:rsidR="003341F3" w:rsidRPr="00FE1132" w:rsidRDefault="003341F3" w:rsidP="00FE1132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FE1132">
        <w:rPr>
          <w:rFonts w:ascii="Calibri" w:hAnsi="Calibri"/>
          <w:color w:val="2F2F2F"/>
        </w:rPr>
        <w:t>kreatywność (oryginalność)</w:t>
      </w:r>
    </w:p>
    <w:p w:rsidR="003341F3" w:rsidRPr="00FE1132" w:rsidRDefault="003341F3" w:rsidP="00FE1132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FE1132">
        <w:rPr>
          <w:rFonts w:ascii="Calibri" w:hAnsi="Calibri"/>
        </w:rPr>
        <w:t xml:space="preserve">indywidualny wkład pracy potrzebny do realizacji określonych zadań plastycznych </w:t>
      </w:r>
    </w:p>
    <w:p w:rsidR="003341F3" w:rsidRPr="00FE1132" w:rsidRDefault="003341F3" w:rsidP="00FE1132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FE1132">
        <w:rPr>
          <w:rFonts w:ascii="Calibri" w:hAnsi="Calibri"/>
        </w:rPr>
        <w:t>poziom uzdolnień i predyspozycji plastycznych ucznia</w:t>
      </w:r>
    </w:p>
    <w:p w:rsidR="003341F3" w:rsidRPr="00FE1132" w:rsidRDefault="003341F3" w:rsidP="00FE1132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FE1132">
        <w:rPr>
          <w:rFonts w:ascii="Calibri" w:hAnsi="Calibri"/>
          <w:color w:val="000000"/>
        </w:rPr>
        <w:t>poziom wiedzy i umiejętności w zakresie różnych form aktywności plastycznej i wiadomości z teorii plastyki i historii sztuki</w:t>
      </w:r>
    </w:p>
    <w:p w:rsidR="003341F3" w:rsidRPr="00FE1132" w:rsidRDefault="003341F3" w:rsidP="00FE1132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FE1132">
        <w:rPr>
          <w:rFonts w:ascii="Calibri" w:hAnsi="Calibri"/>
          <w:color w:val="000000"/>
        </w:rPr>
        <w:t>podejmowanie przez ucznia dodatkowych zadań plastycznych, włączanie się w życie artystyczn</w:t>
      </w:r>
      <w:r w:rsidR="00FE1132">
        <w:rPr>
          <w:rFonts w:ascii="Calibri" w:hAnsi="Calibri"/>
          <w:color w:val="000000"/>
        </w:rPr>
        <w:t>e szkoły i środowiska, udział w </w:t>
      </w:r>
      <w:r w:rsidRPr="00FE1132">
        <w:rPr>
          <w:rFonts w:ascii="Calibri" w:hAnsi="Calibri"/>
          <w:color w:val="000000"/>
        </w:rPr>
        <w:t>konkursach</w:t>
      </w:r>
    </w:p>
    <w:p w:rsidR="003341F3" w:rsidRPr="00FE1132" w:rsidRDefault="003341F3" w:rsidP="00FE1132">
      <w:pPr>
        <w:pStyle w:val="NormalnyWeb"/>
        <w:spacing w:before="0" w:beforeAutospacing="0" w:after="0"/>
        <w:jc w:val="both"/>
      </w:pPr>
      <w:r w:rsidRPr="00FE1132">
        <w:rPr>
          <w:rFonts w:ascii="Calibri" w:hAnsi="Calibri"/>
        </w:rPr>
        <w:lastRenderedPageBreak/>
        <w:t>2. Dodatkowe ustalenia:</w:t>
      </w:r>
    </w:p>
    <w:p w:rsidR="003341F3" w:rsidRPr="00FE1132" w:rsidRDefault="003341F3" w:rsidP="00FE1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FE1132">
        <w:rPr>
          <w:rFonts w:ascii="Calibri" w:hAnsi="Calibri"/>
        </w:rPr>
        <w:t>ocenie podlegają tylko prace wykonane samodzielnie przez ucznia</w:t>
      </w:r>
    </w:p>
    <w:p w:rsidR="003341F3" w:rsidRPr="00FE1132" w:rsidRDefault="003341F3" w:rsidP="00FE1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FE1132">
        <w:rPr>
          <w:rFonts w:ascii="Calibri" w:hAnsi="Calibri"/>
          <w:color w:val="000000"/>
        </w:rPr>
        <w:t>wszystkie prace są obowiązkowe i wykonywane na lekcji (chyba,</w:t>
      </w:r>
      <w:r w:rsidR="006947B9" w:rsidRPr="00FE1132">
        <w:rPr>
          <w:rFonts w:ascii="Calibri" w:hAnsi="Calibri"/>
          <w:color w:val="000000"/>
        </w:rPr>
        <w:t xml:space="preserve"> </w:t>
      </w:r>
      <w:r w:rsidRPr="00FE1132">
        <w:rPr>
          <w:rFonts w:ascii="Calibri" w:hAnsi="Calibri"/>
          <w:color w:val="000000"/>
        </w:rPr>
        <w:t>że nauczyciel poleci inaczej),</w:t>
      </w:r>
    </w:p>
    <w:p w:rsidR="003341F3" w:rsidRPr="00FE1132" w:rsidRDefault="003341F3" w:rsidP="00FE1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FE1132">
        <w:rPr>
          <w:rFonts w:ascii="Calibri" w:hAnsi="Calibri"/>
        </w:rPr>
        <w:t>zaległe prace należy oddać do oceny w ciągu 2 tygodni</w:t>
      </w:r>
    </w:p>
    <w:p w:rsidR="003341F3" w:rsidRPr="00FE1132" w:rsidRDefault="003341F3" w:rsidP="00FE1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FE1132">
        <w:rPr>
          <w:rFonts w:ascii="Calibri" w:hAnsi="Calibri"/>
          <w:color w:val="2F2F2F"/>
        </w:rPr>
        <w:t>ocenę niedostateczną otrzymuje uczeń za nieoddanie pracy do oceny</w:t>
      </w:r>
    </w:p>
    <w:p w:rsidR="003341F3" w:rsidRPr="00FE1132" w:rsidRDefault="003341F3" w:rsidP="00FE1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FE1132">
        <w:rPr>
          <w:rFonts w:ascii="Calibri" w:hAnsi="Calibri"/>
          <w:color w:val="2F2F2F"/>
        </w:rPr>
        <w:t>uczeń może poprawić ocenę niedostateczną oddając zaległą pracę (w ciągu 2 tygodni),</w:t>
      </w:r>
    </w:p>
    <w:p w:rsidR="003341F3" w:rsidRPr="00FE1132" w:rsidRDefault="003341F3" w:rsidP="00FE1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FE1132">
        <w:rPr>
          <w:rFonts w:ascii="Calibri" w:hAnsi="Calibri"/>
          <w:color w:val="2F2F2F"/>
        </w:rPr>
        <w:t>oceny za prace plastyczne otrzymuje uczeń po zakończeniu ćwiczenia na tej samej lub na następnej lekcji,</w:t>
      </w:r>
    </w:p>
    <w:p w:rsidR="003341F3" w:rsidRPr="00FE1132" w:rsidRDefault="003341F3" w:rsidP="00FE1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FE1132">
        <w:rPr>
          <w:rFonts w:ascii="Calibri" w:hAnsi="Calibri"/>
          <w:color w:val="2F2F2F"/>
        </w:rPr>
        <w:t xml:space="preserve">w dzienniku oprócz plusów i minusów mogą pojawić się umowne znaki, z których budowana jest ocena. </w:t>
      </w:r>
    </w:p>
    <w:p w:rsidR="003341F3" w:rsidRPr="00FE1132" w:rsidRDefault="003341F3" w:rsidP="00FE1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FE1132">
        <w:rPr>
          <w:rFonts w:ascii="Calibri" w:hAnsi="Calibri"/>
          <w:color w:val="2F2F2F"/>
        </w:rPr>
        <w:t>duża aktywność i zaangażowanie w czasie zajęć może zostać nagrodzone oceną „bardzo dobry” lub „+”. Pięciokrotnie uzyskany „+” powoduje wpisanie oceny „bardzo dobry”</w:t>
      </w:r>
    </w:p>
    <w:p w:rsidR="003341F3" w:rsidRPr="00FE1132" w:rsidRDefault="003341F3" w:rsidP="00FE1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FE1132">
        <w:rPr>
          <w:rFonts w:ascii="Calibri" w:hAnsi="Calibri"/>
          <w:color w:val="2F2F2F"/>
        </w:rPr>
        <w:t xml:space="preserve">w ciągu semestru uczeń ma prawo być trzykrotnie nieprzygotowanym do zajęć(zgłoszenie może dotyczyć braku zeszytu, materiałów plastycznych), fakt ten powinien zgłosić nauczycielowi przed lekcją. Następne nieprzygotowanie powoduje wpisanie oceny niedostatecznej. </w:t>
      </w:r>
    </w:p>
    <w:p w:rsidR="003341F3" w:rsidRPr="00FE1132" w:rsidRDefault="003341F3" w:rsidP="00FE1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FE1132">
        <w:rPr>
          <w:rFonts w:ascii="Calibri" w:hAnsi="Calibri"/>
          <w:color w:val="2F2F2F"/>
        </w:rPr>
        <w:t xml:space="preserve">brak przygotowania do lekcji nie zwalnia ucznia z obowiązku czynnego udziału w bieżących zajęciach lekcyjnych. </w:t>
      </w:r>
    </w:p>
    <w:p w:rsidR="003341F3" w:rsidRPr="00FE1132" w:rsidRDefault="003341F3" w:rsidP="00FE1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FE1132">
        <w:rPr>
          <w:rFonts w:ascii="Calibri" w:hAnsi="Calibri"/>
          <w:color w:val="2F2F2F"/>
        </w:rPr>
        <w:t>udział w konkursach plastycznych, reprezentowanie szkoły, udokumentowane osiągnięcia plastyczne nauczyciel nagradza oceną celującą</w:t>
      </w:r>
    </w:p>
    <w:p w:rsidR="003341F3" w:rsidRPr="00FE1132" w:rsidRDefault="003341F3" w:rsidP="00FE1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FE1132">
        <w:rPr>
          <w:rFonts w:ascii="Calibri" w:hAnsi="Calibri"/>
        </w:rPr>
        <w:t>uzyskanie nagrody lub wyróżnienia w konkursie plastycznym nauczyciel nagradza oceną celującą.</w:t>
      </w:r>
    </w:p>
    <w:p w:rsidR="003341F3" w:rsidRPr="00FE1132" w:rsidRDefault="003341F3" w:rsidP="00FE1132">
      <w:pPr>
        <w:spacing w:before="240" w:after="0"/>
        <w:ind w:firstLine="567"/>
        <w:jc w:val="both"/>
        <w:rPr>
          <w:sz w:val="24"/>
          <w:szCs w:val="24"/>
        </w:rPr>
      </w:pPr>
      <w:r w:rsidRPr="00FE1132">
        <w:rPr>
          <w:sz w:val="24"/>
          <w:szCs w:val="24"/>
        </w:rPr>
        <w:t>Wobec uczniów posiadających specyficzne trudności w nauce stosuje się zalecenia poradni psycholo</w:t>
      </w:r>
      <w:r w:rsidR="00FE1132">
        <w:rPr>
          <w:sz w:val="24"/>
          <w:szCs w:val="24"/>
        </w:rPr>
        <w:t>giczno- pedagogicznej zawarte w </w:t>
      </w:r>
      <w:r w:rsidRPr="00FE1132">
        <w:rPr>
          <w:sz w:val="24"/>
          <w:szCs w:val="24"/>
        </w:rPr>
        <w:t xml:space="preserve">opiniach i orzeczeniach. Wymagania na poszczególne oceny są takie same, różnią się tylko w sposobie </w:t>
      </w:r>
      <w:r w:rsidR="00FE1132">
        <w:rPr>
          <w:sz w:val="24"/>
          <w:szCs w:val="24"/>
        </w:rPr>
        <w:t>oceniania; ocena dotyczy przede </w:t>
      </w:r>
      <w:r w:rsidRPr="00FE1132">
        <w:rPr>
          <w:sz w:val="24"/>
          <w:szCs w:val="24"/>
        </w:rPr>
        <w:t>wszystkim wkładu pracy i zaangażowania, w mniejszym stopniu zaś efektu końcowego.</w:t>
      </w:r>
    </w:p>
    <w:p w:rsidR="00F36B8F" w:rsidRDefault="00F36B8F" w:rsidP="00F36B8F">
      <w:pPr>
        <w:spacing w:after="0" w:line="271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770C53" w:rsidTr="00770C53">
        <w:tc>
          <w:tcPr>
            <w:tcW w:w="4714" w:type="dxa"/>
          </w:tcPr>
          <w:p w:rsidR="007E5804" w:rsidRPr="007E5804" w:rsidRDefault="00770C53" w:rsidP="00FE1132">
            <w:pPr>
              <w:spacing w:line="271" w:lineRule="auto"/>
              <w:jc w:val="center"/>
              <w:rPr>
                <w:b/>
              </w:rPr>
            </w:pPr>
            <w:r w:rsidRPr="007E5804">
              <w:rPr>
                <w:b/>
              </w:rPr>
              <w:t>Obszary podlegające ocenie, przedmiot ocenianych umiejętności</w:t>
            </w:r>
          </w:p>
        </w:tc>
        <w:tc>
          <w:tcPr>
            <w:tcW w:w="4714" w:type="dxa"/>
          </w:tcPr>
          <w:p w:rsidR="00770C53" w:rsidRPr="007E5804" w:rsidRDefault="00770C53" w:rsidP="001B0E3E">
            <w:pPr>
              <w:spacing w:line="271" w:lineRule="auto"/>
              <w:jc w:val="center"/>
              <w:rPr>
                <w:b/>
              </w:rPr>
            </w:pPr>
            <w:r w:rsidRPr="007E5804">
              <w:rPr>
                <w:b/>
              </w:rPr>
              <w:t>Umiejętności</w:t>
            </w:r>
          </w:p>
          <w:p w:rsidR="00770C53" w:rsidRPr="007E5804" w:rsidRDefault="00770C53" w:rsidP="00FE1132">
            <w:pPr>
              <w:spacing w:line="271" w:lineRule="auto"/>
              <w:jc w:val="center"/>
              <w:rPr>
                <w:b/>
              </w:rPr>
            </w:pPr>
            <w:r w:rsidRPr="007E5804">
              <w:rPr>
                <w:b/>
              </w:rPr>
              <w:t>Zakres podstawowy</w:t>
            </w:r>
          </w:p>
        </w:tc>
        <w:tc>
          <w:tcPr>
            <w:tcW w:w="4714" w:type="dxa"/>
          </w:tcPr>
          <w:p w:rsidR="00770C53" w:rsidRPr="007E5804" w:rsidRDefault="00770C53" w:rsidP="001B0E3E">
            <w:pPr>
              <w:spacing w:line="271" w:lineRule="auto"/>
              <w:jc w:val="center"/>
              <w:rPr>
                <w:b/>
              </w:rPr>
            </w:pPr>
            <w:r w:rsidRPr="007E5804">
              <w:rPr>
                <w:b/>
              </w:rPr>
              <w:t>Umiejętności</w:t>
            </w:r>
          </w:p>
          <w:p w:rsidR="00770C53" w:rsidRPr="007E5804" w:rsidRDefault="00770C53" w:rsidP="001B0E3E">
            <w:pPr>
              <w:spacing w:line="271" w:lineRule="auto"/>
              <w:jc w:val="center"/>
              <w:rPr>
                <w:b/>
              </w:rPr>
            </w:pPr>
            <w:r w:rsidRPr="007E5804">
              <w:rPr>
                <w:b/>
              </w:rPr>
              <w:t>Zakres rozszerzony</w:t>
            </w:r>
          </w:p>
        </w:tc>
      </w:tr>
      <w:tr w:rsidR="00770C53" w:rsidTr="00770C53">
        <w:tc>
          <w:tcPr>
            <w:tcW w:w="4714" w:type="dxa"/>
          </w:tcPr>
          <w:p w:rsidR="00770C53" w:rsidRDefault="000B685D" w:rsidP="001B0E3E">
            <w:pPr>
              <w:spacing w:line="271" w:lineRule="auto"/>
            </w:pPr>
            <w:r w:rsidRPr="000B685D">
              <w:rPr>
                <w:b/>
              </w:rPr>
              <w:t>przygotowanie do zajęć</w:t>
            </w:r>
            <w:r>
              <w:t xml:space="preserve"> (przygotowanie odpowiednich materiałów plastycznych, opanowanie wiedzy, wyszukanie informacji, wykonanie ćwiczeń i zadań wstępnych)</w:t>
            </w:r>
          </w:p>
        </w:tc>
        <w:tc>
          <w:tcPr>
            <w:tcW w:w="4714" w:type="dxa"/>
          </w:tcPr>
          <w:p w:rsidR="000B685D" w:rsidRDefault="000B685D" w:rsidP="001B0E3E">
            <w:pPr>
              <w:spacing w:line="271" w:lineRule="auto"/>
            </w:pPr>
            <w:r>
              <w:t>• przygotowanie podstawowych materiałów umożliwiających wykonanie prostego ćwiczenia</w:t>
            </w:r>
          </w:p>
          <w:p w:rsidR="000B685D" w:rsidRDefault="000B685D" w:rsidP="001B0E3E">
            <w:pPr>
              <w:spacing w:line="271" w:lineRule="auto"/>
            </w:pPr>
            <w:r>
              <w:t xml:space="preserve"> • wyszukanie prostych informacji umożliwiających udział w lekcji i przygotowujących do realizacji ćwiczeń</w:t>
            </w:r>
          </w:p>
          <w:p w:rsidR="00770C53" w:rsidRDefault="000B685D" w:rsidP="001B0E3E">
            <w:pPr>
              <w:spacing w:line="271" w:lineRule="auto"/>
            </w:pPr>
            <w:r>
              <w:lastRenderedPageBreak/>
              <w:t xml:space="preserve"> • wykonanie zadania domowego w uproszczonej formie</w:t>
            </w:r>
          </w:p>
        </w:tc>
        <w:tc>
          <w:tcPr>
            <w:tcW w:w="4714" w:type="dxa"/>
          </w:tcPr>
          <w:p w:rsidR="000B685D" w:rsidRDefault="000B685D" w:rsidP="001B0E3E">
            <w:pPr>
              <w:spacing w:line="271" w:lineRule="auto"/>
            </w:pPr>
            <w:r>
              <w:lastRenderedPageBreak/>
              <w:t xml:space="preserve">• przygotowanie ciekawych materiałów umożliwiających wykonanie oryginalnego ćwiczenia </w:t>
            </w:r>
          </w:p>
          <w:p w:rsidR="000B685D" w:rsidRDefault="000B685D" w:rsidP="001B0E3E">
            <w:pPr>
              <w:spacing w:line="271" w:lineRule="auto"/>
            </w:pPr>
            <w:r>
              <w:t xml:space="preserve">• wyszukanie bogatych informacji z różnych źródeł umożliwiających aktywny udział w lekcji, </w:t>
            </w:r>
            <w:r>
              <w:lastRenderedPageBreak/>
              <w:t>bardzo dobrze przygotowujących do realizacji ćwiczeń</w:t>
            </w:r>
          </w:p>
          <w:p w:rsidR="007E5804" w:rsidRDefault="00FE1132" w:rsidP="00FE1132">
            <w:pPr>
              <w:spacing w:line="271" w:lineRule="auto"/>
            </w:pPr>
            <w:r>
              <w:t xml:space="preserve"> • wykonanie zadania domowego w </w:t>
            </w:r>
            <w:r w:rsidR="000B685D">
              <w:t>rozbudowanej formie</w:t>
            </w:r>
          </w:p>
        </w:tc>
      </w:tr>
      <w:tr w:rsidR="00770C53" w:rsidTr="00770C53">
        <w:tc>
          <w:tcPr>
            <w:tcW w:w="4714" w:type="dxa"/>
          </w:tcPr>
          <w:p w:rsidR="000B685D" w:rsidRPr="000B685D" w:rsidRDefault="000B685D" w:rsidP="001B0E3E">
            <w:pPr>
              <w:spacing w:line="271" w:lineRule="auto"/>
              <w:rPr>
                <w:b/>
              </w:rPr>
            </w:pPr>
            <w:r w:rsidRPr="000B685D">
              <w:rPr>
                <w:b/>
              </w:rPr>
              <w:lastRenderedPageBreak/>
              <w:t>postawa i zachowanie na zajęciach,</w:t>
            </w:r>
          </w:p>
          <w:p w:rsidR="00770C53" w:rsidRDefault="000B685D" w:rsidP="001B0E3E">
            <w:pPr>
              <w:spacing w:line="271" w:lineRule="auto"/>
            </w:pPr>
            <w:r>
              <w:t xml:space="preserve"> podczas wykonywania prac plastycznych, oglądani</w:t>
            </w:r>
            <w:r w:rsidR="00FE1132">
              <w:t>a wystaw, zwiedzania zabytków i </w:t>
            </w:r>
            <w:r>
              <w:t>skansenów (kultura osobista w trakcie zajęć, wykonywanie poleceń, przestrzeganie zasad bezpieczeństwa podczas używania odpowiednich materiałów i narzędzi plastycznych, właściwa współpraca z innymi uczniami podczas wykonywania zadań grupowych, odpowiednie zachowanie w galeriach, muzeach, skansenach podczas zwiedzania zabytków)</w:t>
            </w:r>
          </w:p>
        </w:tc>
        <w:tc>
          <w:tcPr>
            <w:tcW w:w="4714" w:type="dxa"/>
          </w:tcPr>
          <w:p w:rsidR="000B685D" w:rsidRDefault="000B685D" w:rsidP="001B0E3E">
            <w:pPr>
              <w:spacing w:line="271" w:lineRule="auto"/>
            </w:pPr>
            <w:r>
              <w:t>• spełnianie podstawowych poleceń,</w:t>
            </w:r>
          </w:p>
          <w:p w:rsidR="000B685D" w:rsidRDefault="000B685D" w:rsidP="001B0E3E">
            <w:pPr>
              <w:spacing w:line="271" w:lineRule="auto"/>
            </w:pPr>
            <w:r>
              <w:t>poprawne, odpowiednie zachowanie</w:t>
            </w:r>
          </w:p>
          <w:p w:rsidR="000B685D" w:rsidRDefault="000B685D" w:rsidP="001B0E3E">
            <w:pPr>
              <w:spacing w:line="271" w:lineRule="auto"/>
            </w:pPr>
            <w:r>
              <w:t>na zajęciach, znajomość podstawowych</w:t>
            </w:r>
          </w:p>
          <w:p w:rsidR="000B685D" w:rsidRDefault="000B685D" w:rsidP="001B0E3E">
            <w:pPr>
              <w:spacing w:line="271" w:lineRule="auto"/>
            </w:pPr>
            <w:r>
              <w:t>zasad bezpieczeństwa podczas wykonywania</w:t>
            </w:r>
          </w:p>
          <w:p w:rsidR="000B685D" w:rsidRDefault="000B685D" w:rsidP="001B0E3E">
            <w:pPr>
              <w:spacing w:line="271" w:lineRule="auto"/>
            </w:pPr>
            <w:r>
              <w:t>prac, związanych ze stosowanymi</w:t>
            </w:r>
          </w:p>
          <w:p w:rsidR="000B685D" w:rsidRDefault="000B685D" w:rsidP="001B0E3E">
            <w:pPr>
              <w:spacing w:line="271" w:lineRule="auto"/>
            </w:pPr>
            <w:r>
              <w:t>materiałami i narzędziami plastycznymi</w:t>
            </w:r>
          </w:p>
          <w:p w:rsidR="000B685D" w:rsidRDefault="000B685D" w:rsidP="001B0E3E">
            <w:pPr>
              <w:spacing w:line="271" w:lineRule="auto"/>
            </w:pPr>
            <w:r>
              <w:t>• podejmowanie częściowej współpracy</w:t>
            </w:r>
          </w:p>
          <w:p w:rsidR="000B685D" w:rsidRDefault="000B685D" w:rsidP="001B0E3E">
            <w:pPr>
              <w:spacing w:line="271" w:lineRule="auto"/>
            </w:pPr>
            <w:r>
              <w:t>z innymi uczniami podczas wykonywania</w:t>
            </w:r>
          </w:p>
          <w:p w:rsidR="000B685D" w:rsidRDefault="000B685D" w:rsidP="001B0E3E">
            <w:pPr>
              <w:spacing w:line="271" w:lineRule="auto"/>
            </w:pPr>
            <w:r>
              <w:t>zadań grupowych</w:t>
            </w:r>
          </w:p>
          <w:p w:rsidR="000B685D" w:rsidRDefault="000B685D" w:rsidP="001B0E3E">
            <w:pPr>
              <w:spacing w:line="271" w:lineRule="auto"/>
            </w:pPr>
            <w:r>
              <w:t>• spełnianie podstawowych zasad zachowania</w:t>
            </w:r>
          </w:p>
          <w:p w:rsidR="000B685D" w:rsidRDefault="000B685D" w:rsidP="001B0E3E">
            <w:pPr>
              <w:spacing w:line="271" w:lineRule="auto"/>
            </w:pPr>
            <w:r>
              <w:t>w galeriach, muzeach, skansenach, podczas</w:t>
            </w:r>
          </w:p>
          <w:p w:rsidR="00770C53" w:rsidRDefault="000B685D" w:rsidP="001B0E3E">
            <w:pPr>
              <w:spacing w:line="271" w:lineRule="auto"/>
            </w:pPr>
            <w:r>
              <w:t>zwiedzania zabytków</w:t>
            </w:r>
          </w:p>
        </w:tc>
        <w:tc>
          <w:tcPr>
            <w:tcW w:w="4714" w:type="dxa"/>
          </w:tcPr>
          <w:p w:rsidR="000B685D" w:rsidRDefault="000B685D" w:rsidP="001B0E3E">
            <w:pPr>
              <w:spacing w:line="271" w:lineRule="auto"/>
            </w:pPr>
            <w:r>
              <w:t>• spełnianie wszystkich poleceń, bardzo dobre</w:t>
            </w:r>
          </w:p>
          <w:p w:rsidR="000B685D" w:rsidRDefault="000B685D" w:rsidP="001B0E3E">
            <w:pPr>
              <w:spacing w:line="271" w:lineRule="auto"/>
            </w:pPr>
            <w:r>
              <w:t>zachowanie na zajęciach, znajomość wielu</w:t>
            </w:r>
          </w:p>
          <w:p w:rsidR="000B685D" w:rsidRDefault="000B685D" w:rsidP="001B0E3E">
            <w:pPr>
              <w:spacing w:line="271" w:lineRule="auto"/>
            </w:pPr>
            <w:r>
              <w:t>zasad bezpieczeństwa podczas wykonywania</w:t>
            </w:r>
          </w:p>
          <w:p w:rsidR="000B685D" w:rsidRDefault="000B685D" w:rsidP="001B0E3E">
            <w:pPr>
              <w:spacing w:line="271" w:lineRule="auto"/>
            </w:pPr>
            <w:r>
              <w:t>prac, związanych ze stosowanymi</w:t>
            </w:r>
          </w:p>
          <w:p w:rsidR="000B685D" w:rsidRDefault="000B685D" w:rsidP="001B0E3E">
            <w:pPr>
              <w:spacing w:line="271" w:lineRule="auto"/>
            </w:pPr>
            <w:r>
              <w:t>materiałami i narzędziami plastycznymi</w:t>
            </w:r>
          </w:p>
          <w:p w:rsidR="000B685D" w:rsidRDefault="000B685D" w:rsidP="001B0E3E">
            <w:pPr>
              <w:spacing w:line="271" w:lineRule="auto"/>
            </w:pPr>
            <w:r>
              <w:t>• podejmowanie, pełnej, różnorodnej</w:t>
            </w:r>
          </w:p>
          <w:p w:rsidR="000B685D" w:rsidRDefault="000B685D" w:rsidP="001B0E3E">
            <w:pPr>
              <w:spacing w:line="271" w:lineRule="auto"/>
            </w:pPr>
            <w:r>
              <w:t>współpracy z innymi uczniami podczas</w:t>
            </w:r>
          </w:p>
          <w:p w:rsidR="000B685D" w:rsidRDefault="000B685D" w:rsidP="001B0E3E">
            <w:pPr>
              <w:spacing w:line="271" w:lineRule="auto"/>
            </w:pPr>
            <w:r>
              <w:t>wykonywania zadań grupowych</w:t>
            </w:r>
          </w:p>
          <w:p w:rsidR="000B685D" w:rsidRDefault="000B685D" w:rsidP="001B0E3E">
            <w:pPr>
              <w:spacing w:line="271" w:lineRule="auto"/>
            </w:pPr>
            <w:r>
              <w:t>• bardzo kulturalne zachowanie w galeriach,</w:t>
            </w:r>
          </w:p>
          <w:p w:rsidR="000B685D" w:rsidRDefault="000B685D" w:rsidP="001B0E3E">
            <w:pPr>
              <w:spacing w:line="271" w:lineRule="auto"/>
            </w:pPr>
            <w:r>
              <w:t>muzeach, skansenach, podczas zwiedzania</w:t>
            </w:r>
          </w:p>
          <w:p w:rsidR="00770C53" w:rsidRDefault="000B685D" w:rsidP="001B0E3E">
            <w:pPr>
              <w:spacing w:line="271" w:lineRule="auto"/>
            </w:pPr>
            <w:r>
              <w:t>zabytków</w:t>
            </w:r>
          </w:p>
        </w:tc>
      </w:tr>
      <w:tr w:rsidR="00770C53" w:rsidTr="00770C53">
        <w:tc>
          <w:tcPr>
            <w:tcW w:w="4714" w:type="dxa"/>
          </w:tcPr>
          <w:p w:rsidR="000B685D" w:rsidRDefault="000B685D" w:rsidP="001B0E3E">
            <w:pPr>
              <w:spacing w:line="271" w:lineRule="auto"/>
            </w:pPr>
            <w:r w:rsidRPr="000B685D">
              <w:rPr>
                <w:b/>
              </w:rPr>
              <w:t>realizacja prac plastycznych</w:t>
            </w:r>
            <w:r>
              <w:t>, ze szczególnym zwróceniem uwagi na zaangażowanie</w:t>
            </w:r>
          </w:p>
          <w:p w:rsidR="000B685D" w:rsidRDefault="000B685D" w:rsidP="001B0E3E">
            <w:pPr>
              <w:spacing w:line="271" w:lineRule="auto"/>
            </w:pPr>
            <w:r>
              <w:t>pomysłowość, obiektywne ocenianie</w:t>
            </w:r>
          </w:p>
          <w:p w:rsidR="000B685D" w:rsidRDefault="000B685D" w:rsidP="001B0E3E">
            <w:pPr>
              <w:spacing w:line="271" w:lineRule="auto"/>
            </w:pPr>
            <w:r>
              <w:t>walorów artystycznych tworzonych</w:t>
            </w:r>
          </w:p>
          <w:p w:rsidR="000B685D" w:rsidRDefault="000B685D" w:rsidP="001B0E3E">
            <w:pPr>
              <w:spacing w:line="271" w:lineRule="auto"/>
            </w:pPr>
            <w:r>
              <w:t>kompozycji</w:t>
            </w:r>
          </w:p>
          <w:p w:rsidR="000B685D" w:rsidRDefault="000B685D" w:rsidP="001B0E3E">
            <w:pPr>
              <w:spacing w:line="271" w:lineRule="auto"/>
            </w:pPr>
            <w:r>
              <w:t>(zgodność pracy z tematem, celowość</w:t>
            </w:r>
          </w:p>
          <w:p w:rsidR="000B685D" w:rsidRDefault="000B685D" w:rsidP="001B0E3E">
            <w:pPr>
              <w:spacing w:line="271" w:lineRule="auto"/>
            </w:pPr>
            <w:r>
              <w:t>zastosowania środków artystycznego wyrazu,</w:t>
            </w:r>
          </w:p>
          <w:p w:rsidR="007E5804" w:rsidRDefault="000B685D" w:rsidP="001B0E3E">
            <w:pPr>
              <w:spacing w:line="271" w:lineRule="auto"/>
            </w:pPr>
            <w:r>
              <w:t>techniki plastycznej)</w:t>
            </w:r>
          </w:p>
        </w:tc>
        <w:tc>
          <w:tcPr>
            <w:tcW w:w="4714" w:type="dxa"/>
          </w:tcPr>
          <w:p w:rsidR="000B685D" w:rsidRDefault="000B685D" w:rsidP="001B0E3E">
            <w:pPr>
              <w:spacing w:line="271" w:lineRule="auto"/>
            </w:pPr>
            <w:r>
              <w:t>• tworzenie prostych, schematycznych</w:t>
            </w:r>
          </w:p>
          <w:p w:rsidR="000B685D" w:rsidRDefault="000B685D" w:rsidP="001B0E3E">
            <w:pPr>
              <w:spacing w:line="271" w:lineRule="auto"/>
            </w:pPr>
            <w:r>
              <w:t>kompozycji plastycznych, w luźny sposób</w:t>
            </w:r>
          </w:p>
          <w:p w:rsidR="000B685D" w:rsidRDefault="000B685D" w:rsidP="001B0E3E">
            <w:pPr>
              <w:spacing w:line="271" w:lineRule="auto"/>
            </w:pPr>
            <w:r>
              <w:t>związanych z tematem</w:t>
            </w:r>
          </w:p>
          <w:p w:rsidR="000B685D" w:rsidRDefault="000B685D" w:rsidP="001B0E3E">
            <w:pPr>
              <w:spacing w:line="271" w:lineRule="auto"/>
            </w:pPr>
            <w:r>
              <w:t>• przypadkowy dobór środków wyrazu</w:t>
            </w:r>
          </w:p>
          <w:p w:rsidR="000B685D" w:rsidRDefault="000B685D" w:rsidP="001B0E3E">
            <w:pPr>
              <w:spacing w:line="271" w:lineRule="auto"/>
            </w:pPr>
            <w:r>
              <w:t>artystycznego, wykorzystywanie niektórych</w:t>
            </w:r>
          </w:p>
          <w:p w:rsidR="00770C53" w:rsidRDefault="000B685D" w:rsidP="001B0E3E">
            <w:pPr>
              <w:spacing w:line="271" w:lineRule="auto"/>
            </w:pPr>
            <w:r>
              <w:t>możliwości techniki wykonania pracy</w:t>
            </w:r>
          </w:p>
        </w:tc>
        <w:tc>
          <w:tcPr>
            <w:tcW w:w="4714" w:type="dxa"/>
          </w:tcPr>
          <w:p w:rsidR="000B685D" w:rsidRDefault="000B685D" w:rsidP="001B0E3E">
            <w:pPr>
              <w:spacing w:line="271" w:lineRule="auto"/>
            </w:pPr>
            <w:r>
              <w:t>• tworzenie ciekawych oryginalnych</w:t>
            </w:r>
          </w:p>
          <w:p w:rsidR="000B685D" w:rsidRDefault="000B685D" w:rsidP="001B0E3E">
            <w:pPr>
              <w:spacing w:line="271" w:lineRule="auto"/>
            </w:pPr>
            <w:r>
              <w:t>kompozycji, w pełni oddających zadany</w:t>
            </w:r>
          </w:p>
          <w:p w:rsidR="000B685D" w:rsidRDefault="000B685D" w:rsidP="001B0E3E">
            <w:pPr>
              <w:spacing w:line="271" w:lineRule="auto"/>
            </w:pPr>
            <w:r>
              <w:t>temat, nietypowo ujmujących temat</w:t>
            </w:r>
          </w:p>
          <w:p w:rsidR="000B685D" w:rsidRDefault="000B685D" w:rsidP="001B0E3E">
            <w:pPr>
              <w:spacing w:line="271" w:lineRule="auto"/>
            </w:pPr>
            <w:r>
              <w:t>• celowy dobór środków artystycznego</w:t>
            </w:r>
          </w:p>
          <w:p w:rsidR="000B685D" w:rsidRDefault="000B685D" w:rsidP="001B0E3E">
            <w:pPr>
              <w:spacing w:line="271" w:lineRule="auto"/>
            </w:pPr>
            <w:r>
              <w:t>wyrazu w pracy plastycznej, wykorzystanie</w:t>
            </w:r>
          </w:p>
          <w:p w:rsidR="00770C53" w:rsidRDefault="000B685D" w:rsidP="001B0E3E">
            <w:pPr>
              <w:spacing w:line="271" w:lineRule="auto"/>
            </w:pPr>
            <w:r>
              <w:t>różnorodnych możliwości techniki</w:t>
            </w:r>
          </w:p>
        </w:tc>
      </w:tr>
      <w:tr w:rsidR="00770C53" w:rsidTr="00770C53">
        <w:tc>
          <w:tcPr>
            <w:tcW w:w="4714" w:type="dxa"/>
          </w:tcPr>
          <w:p w:rsidR="000B685D" w:rsidRPr="000B685D" w:rsidRDefault="000B685D" w:rsidP="001B0E3E">
            <w:pPr>
              <w:spacing w:line="271" w:lineRule="auto"/>
              <w:rPr>
                <w:b/>
              </w:rPr>
            </w:pPr>
            <w:r w:rsidRPr="000B685D">
              <w:rPr>
                <w:b/>
              </w:rPr>
              <w:t>wiedza o funkcjach sztuki, dziedzinach</w:t>
            </w:r>
          </w:p>
          <w:p w:rsidR="000B685D" w:rsidRPr="000B685D" w:rsidRDefault="000B685D" w:rsidP="001B0E3E">
            <w:pPr>
              <w:spacing w:line="271" w:lineRule="auto"/>
              <w:rPr>
                <w:b/>
              </w:rPr>
            </w:pPr>
            <w:r w:rsidRPr="000B685D">
              <w:rPr>
                <w:b/>
              </w:rPr>
              <w:t>plastyki, gatunkach dzieł, ich strukturze,</w:t>
            </w:r>
          </w:p>
          <w:p w:rsidR="000B685D" w:rsidRDefault="000B685D" w:rsidP="001B0E3E">
            <w:pPr>
              <w:spacing w:line="271" w:lineRule="auto"/>
            </w:pPr>
            <w:r w:rsidRPr="000B685D">
              <w:rPr>
                <w:b/>
              </w:rPr>
              <w:t>środkach artystycznego wyrazu</w:t>
            </w:r>
            <w:r>
              <w:t>, elementy</w:t>
            </w:r>
          </w:p>
          <w:p w:rsidR="000B685D" w:rsidRDefault="000B685D" w:rsidP="001B0E3E">
            <w:pPr>
              <w:spacing w:line="271" w:lineRule="auto"/>
            </w:pPr>
            <w:r>
              <w:t>wiedzy o wybranych zagadnieniach,</w:t>
            </w:r>
          </w:p>
          <w:p w:rsidR="000B685D" w:rsidRDefault="000B685D" w:rsidP="001B0E3E">
            <w:pPr>
              <w:spacing w:line="271" w:lineRule="auto"/>
            </w:pPr>
            <w:r>
              <w:t>zjawiskach artystycznych, stylach dzieł</w:t>
            </w:r>
          </w:p>
          <w:p w:rsidR="000B685D" w:rsidRDefault="000B685D" w:rsidP="001B0E3E">
            <w:pPr>
              <w:spacing w:line="271" w:lineRule="auto"/>
            </w:pPr>
            <w:r>
              <w:lastRenderedPageBreak/>
              <w:t>światowego, narodowego dziedzictwa</w:t>
            </w:r>
          </w:p>
          <w:p w:rsidR="000B685D" w:rsidRDefault="000B685D" w:rsidP="001B0E3E">
            <w:pPr>
              <w:spacing w:line="271" w:lineRule="auto"/>
            </w:pPr>
            <w:r>
              <w:t>kulturowego, specyfice twórczości artystów</w:t>
            </w:r>
          </w:p>
          <w:p w:rsidR="000B685D" w:rsidRDefault="000B685D" w:rsidP="001B0E3E">
            <w:pPr>
              <w:spacing w:line="271" w:lineRule="auto"/>
            </w:pPr>
            <w:r>
              <w:t>„małej ojczyzny”, interpretowanie formy</w:t>
            </w:r>
          </w:p>
          <w:p w:rsidR="000B685D" w:rsidRDefault="000B685D" w:rsidP="001B0E3E">
            <w:pPr>
              <w:spacing w:line="271" w:lineRule="auto"/>
            </w:pPr>
            <w:r>
              <w:t>i przekazu dzieł poprzez wykonanie prac,</w:t>
            </w:r>
          </w:p>
          <w:p w:rsidR="00770C53" w:rsidRDefault="000B685D" w:rsidP="001B0E3E">
            <w:pPr>
              <w:spacing w:line="271" w:lineRule="auto"/>
            </w:pPr>
            <w:r>
              <w:t>wypowiedzi</w:t>
            </w:r>
          </w:p>
        </w:tc>
        <w:tc>
          <w:tcPr>
            <w:tcW w:w="4714" w:type="dxa"/>
          </w:tcPr>
          <w:p w:rsidR="000B685D" w:rsidRDefault="000B685D" w:rsidP="001B0E3E">
            <w:pPr>
              <w:spacing w:line="271" w:lineRule="auto"/>
            </w:pPr>
            <w:r>
              <w:lastRenderedPageBreak/>
              <w:t>• wyrywkowa wiedza o funkcjach sztuki,</w:t>
            </w:r>
          </w:p>
          <w:p w:rsidR="000B685D" w:rsidRDefault="000B685D" w:rsidP="001B0E3E">
            <w:pPr>
              <w:spacing w:line="271" w:lineRule="auto"/>
            </w:pPr>
            <w:r>
              <w:t>dziedzinach plastyki, gatunkach dzieł, ich</w:t>
            </w:r>
          </w:p>
          <w:p w:rsidR="000B685D" w:rsidRDefault="000B685D" w:rsidP="001B0E3E">
            <w:pPr>
              <w:spacing w:line="271" w:lineRule="auto"/>
            </w:pPr>
            <w:r>
              <w:t>strukturze, środkach artystycznego wyrazu</w:t>
            </w:r>
          </w:p>
          <w:p w:rsidR="000B685D" w:rsidRDefault="000B685D" w:rsidP="001B0E3E">
            <w:pPr>
              <w:spacing w:line="271" w:lineRule="auto"/>
            </w:pPr>
            <w:r>
              <w:t>• częściowa znajomość niektórych zagadnień</w:t>
            </w:r>
          </w:p>
          <w:p w:rsidR="000B685D" w:rsidRDefault="000B685D" w:rsidP="001B0E3E">
            <w:pPr>
              <w:spacing w:line="271" w:lineRule="auto"/>
            </w:pPr>
            <w:r>
              <w:t>światowego, narodowego dziedzictwa</w:t>
            </w:r>
          </w:p>
          <w:p w:rsidR="000B685D" w:rsidRDefault="000B685D" w:rsidP="001B0E3E">
            <w:pPr>
              <w:spacing w:line="271" w:lineRule="auto"/>
            </w:pPr>
            <w:r>
              <w:lastRenderedPageBreak/>
              <w:t>kulturowego, specyfiki twórczości artystów</w:t>
            </w:r>
          </w:p>
          <w:p w:rsidR="000B685D" w:rsidRDefault="000B685D" w:rsidP="001B0E3E">
            <w:pPr>
              <w:spacing w:line="271" w:lineRule="auto"/>
            </w:pPr>
            <w:r>
              <w:t>„małej ojczyzny”</w:t>
            </w:r>
          </w:p>
          <w:p w:rsidR="000B685D" w:rsidRDefault="000B685D" w:rsidP="001B0E3E">
            <w:pPr>
              <w:spacing w:line="271" w:lineRule="auto"/>
            </w:pPr>
            <w:r>
              <w:t>• interpretowanie niektórych zagadnień</w:t>
            </w:r>
          </w:p>
          <w:p w:rsidR="000B685D" w:rsidRDefault="000B685D" w:rsidP="001B0E3E">
            <w:pPr>
              <w:spacing w:line="271" w:lineRule="auto"/>
            </w:pPr>
            <w:r>
              <w:t>odnoszących się do formy dzieła,</w:t>
            </w:r>
          </w:p>
          <w:p w:rsidR="000B685D" w:rsidRDefault="000B685D" w:rsidP="001B0E3E">
            <w:pPr>
              <w:spacing w:line="271" w:lineRule="auto"/>
            </w:pPr>
            <w:r>
              <w:t>niektórych treści, przekazu dzieł podczas</w:t>
            </w:r>
          </w:p>
          <w:p w:rsidR="00770C53" w:rsidRDefault="000B685D" w:rsidP="001B0E3E">
            <w:pPr>
              <w:spacing w:line="271" w:lineRule="auto"/>
            </w:pPr>
            <w:r>
              <w:t>ekspresji plastycznej i wypowiedzi</w:t>
            </w:r>
          </w:p>
        </w:tc>
        <w:tc>
          <w:tcPr>
            <w:tcW w:w="4714" w:type="dxa"/>
          </w:tcPr>
          <w:p w:rsidR="000B685D" w:rsidRDefault="000B685D" w:rsidP="001B0E3E">
            <w:pPr>
              <w:spacing w:line="271" w:lineRule="auto"/>
            </w:pPr>
            <w:r>
              <w:lastRenderedPageBreak/>
              <w:t>pełna wiedza o specyfice, zastosowaniu</w:t>
            </w:r>
          </w:p>
          <w:p w:rsidR="000B685D" w:rsidRDefault="000B685D" w:rsidP="001B0E3E">
            <w:pPr>
              <w:spacing w:line="271" w:lineRule="auto"/>
            </w:pPr>
            <w:r>
              <w:t>środków artystycznego wyrazu, znajomość</w:t>
            </w:r>
          </w:p>
          <w:p w:rsidR="000B685D" w:rsidRDefault="000B685D" w:rsidP="001B0E3E">
            <w:pPr>
              <w:spacing w:line="271" w:lineRule="auto"/>
            </w:pPr>
            <w:r>
              <w:t>wielu zagadnień dotyczących dziedzin</w:t>
            </w:r>
          </w:p>
          <w:p w:rsidR="000B685D" w:rsidRDefault="000B685D" w:rsidP="001B0E3E">
            <w:pPr>
              <w:spacing w:line="271" w:lineRule="auto"/>
            </w:pPr>
            <w:r>
              <w:t>plastyki i rodzajów dzieł</w:t>
            </w:r>
          </w:p>
          <w:p w:rsidR="000B685D" w:rsidRDefault="000B685D" w:rsidP="001B0E3E">
            <w:pPr>
              <w:spacing w:line="271" w:lineRule="auto"/>
            </w:pPr>
            <w:r>
              <w:t>• dobra znajomość wybranych zagadnień</w:t>
            </w:r>
          </w:p>
          <w:p w:rsidR="000B685D" w:rsidRDefault="000B685D" w:rsidP="001B0E3E">
            <w:pPr>
              <w:spacing w:line="271" w:lineRule="auto"/>
            </w:pPr>
            <w:r>
              <w:lastRenderedPageBreak/>
              <w:t>światowego, narodowego, dziedzictwa</w:t>
            </w:r>
          </w:p>
          <w:p w:rsidR="000B685D" w:rsidRDefault="000B685D" w:rsidP="001B0E3E">
            <w:pPr>
              <w:spacing w:line="271" w:lineRule="auto"/>
            </w:pPr>
            <w:r>
              <w:t>kulturowego, specyfiki twórczości artystów</w:t>
            </w:r>
          </w:p>
          <w:p w:rsidR="000B685D" w:rsidRDefault="000B685D" w:rsidP="001B0E3E">
            <w:pPr>
              <w:spacing w:line="271" w:lineRule="auto"/>
            </w:pPr>
            <w:r>
              <w:t>„małej ojczyzny”</w:t>
            </w:r>
          </w:p>
          <w:p w:rsidR="000B685D" w:rsidRDefault="000B685D" w:rsidP="001B0E3E">
            <w:pPr>
              <w:spacing w:line="271" w:lineRule="auto"/>
            </w:pPr>
            <w:r>
              <w:t>• interpretowanie różnorodnych zagadnień</w:t>
            </w:r>
          </w:p>
          <w:p w:rsidR="000B685D" w:rsidRDefault="000B685D" w:rsidP="001B0E3E">
            <w:pPr>
              <w:spacing w:line="271" w:lineRule="auto"/>
            </w:pPr>
            <w:r>
              <w:t>odnoszących się do formy dzieła, niesionych</w:t>
            </w:r>
          </w:p>
          <w:p w:rsidR="000B685D" w:rsidRDefault="000B685D" w:rsidP="001B0E3E">
            <w:pPr>
              <w:spacing w:line="271" w:lineRule="auto"/>
            </w:pPr>
            <w:r>
              <w:t>przez nie różnych treści, przekazu dzieła</w:t>
            </w:r>
          </w:p>
          <w:p w:rsidR="007E5804" w:rsidRDefault="000B685D" w:rsidP="001B0E3E">
            <w:pPr>
              <w:spacing w:line="271" w:lineRule="auto"/>
            </w:pPr>
            <w:r>
              <w:t>podczas ekspresji plastycznej i wypowiedzi</w:t>
            </w:r>
          </w:p>
        </w:tc>
      </w:tr>
      <w:tr w:rsidR="00770C53" w:rsidTr="00770C53">
        <w:tc>
          <w:tcPr>
            <w:tcW w:w="4714" w:type="dxa"/>
          </w:tcPr>
          <w:p w:rsidR="000B685D" w:rsidRPr="007E5804" w:rsidRDefault="000B685D" w:rsidP="001B0E3E">
            <w:pPr>
              <w:spacing w:line="271" w:lineRule="auto"/>
              <w:rPr>
                <w:b/>
              </w:rPr>
            </w:pPr>
            <w:r w:rsidRPr="007E5804">
              <w:rPr>
                <w:b/>
              </w:rPr>
              <w:lastRenderedPageBreak/>
              <w:t>aktywność artystyczna</w:t>
            </w:r>
          </w:p>
          <w:p w:rsidR="000B685D" w:rsidRDefault="000B685D" w:rsidP="001B0E3E">
            <w:pPr>
              <w:spacing w:line="271" w:lineRule="auto"/>
            </w:pPr>
            <w:r>
              <w:t>jako twórcza postawa, odwaga, oryginalność</w:t>
            </w:r>
          </w:p>
          <w:p w:rsidR="000B685D" w:rsidRDefault="000B685D" w:rsidP="001B0E3E">
            <w:pPr>
              <w:spacing w:line="271" w:lineRule="auto"/>
            </w:pPr>
            <w:r>
              <w:t>myślenia podczas planowania i realizacji</w:t>
            </w:r>
          </w:p>
          <w:p w:rsidR="00770C53" w:rsidRDefault="000B685D" w:rsidP="001B0E3E">
            <w:pPr>
              <w:spacing w:line="271" w:lineRule="auto"/>
            </w:pPr>
            <w:r>
              <w:t>happeningów, akcji plastycznych</w:t>
            </w:r>
          </w:p>
        </w:tc>
        <w:tc>
          <w:tcPr>
            <w:tcW w:w="4714" w:type="dxa"/>
          </w:tcPr>
          <w:p w:rsidR="007E5804" w:rsidRDefault="007E5804" w:rsidP="001B0E3E">
            <w:pPr>
              <w:spacing w:line="271" w:lineRule="auto"/>
            </w:pPr>
            <w:r>
              <w:t>• stosowanie uproszczonych dosyć typowych</w:t>
            </w:r>
          </w:p>
          <w:p w:rsidR="007E5804" w:rsidRDefault="007E5804" w:rsidP="001B0E3E">
            <w:pPr>
              <w:spacing w:line="271" w:lineRule="auto"/>
            </w:pPr>
            <w:r>
              <w:t>rozwiązań, mało oryginalnych pomysłów</w:t>
            </w:r>
          </w:p>
          <w:p w:rsidR="007E5804" w:rsidRDefault="007E5804" w:rsidP="001B0E3E">
            <w:pPr>
              <w:spacing w:line="271" w:lineRule="auto"/>
            </w:pPr>
            <w:r>
              <w:t>w celu obmyślenia i realizacji happeningu,</w:t>
            </w:r>
          </w:p>
          <w:p w:rsidR="00770C53" w:rsidRDefault="007E5804" w:rsidP="001B0E3E">
            <w:pPr>
              <w:spacing w:line="271" w:lineRule="auto"/>
            </w:pPr>
            <w:r>
              <w:t>akcji plastycznej</w:t>
            </w:r>
          </w:p>
        </w:tc>
        <w:tc>
          <w:tcPr>
            <w:tcW w:w="4714" w:type="dxa"/>
          </w:tcPr>
          <w:p w:rsidR="007E5804" w:rsidRDefault="007E5804" w:rsidP="001B0E3E">
            <w:pPr>
              <w:spacing w:line="271" w:lineRule="auto"/>
            </w:pPr>
            <w:r>
              <w:t>• kreatywność, odwaga, oryginalność</w:t>
            </w:r>
          </w:p>
          <w:p w:rsidR="007E5804" w:rsidRDefault="007E5804" w:rsidP="001B0E3E">
            <w:pPr>
              <w:spacing w:line="271" w:lineRule="auto"/>
            </w:pPr>
            <w:r>
              <w:t>myślenia podczas planowania i realizacji</w:t>
            </w:r>
          </w:p>
          <w:p w:rsidR="007E5804" w:rsidRDefault="007E5804" w:rsidP="001B0E3E">
            <w:pPr>
              <w:spacing w:line="271" w:lineRule="auto"/>
            </w:pPr>
            <w:r>
              <w:t>happeningów, akcji plastycznych i innych</w:t>
            </w:r>
          </w:p>
          <w:p w:rsidR="007E5804" w:rsidRDefault="007E5804" w:rsidP="001B0E3E">
            <w:pPr>
              <w:spacing w:line="271" w:lineRule="auto"/>
            </w:pPr>
            <w:r>
              <w:t>działań obejmujących nowe, współczesne</w:t>
            </w:r>
          </w:p>
          <w:p w:rsidR="007E5804" w:rsidRDefault="007E5804" w:rsidP="001B0E3E">
            <w:pPr>
              <w:spacing w:line="271" w:lineRule="auto"/>
            </w:pPr>
            <w:r>
              <w:t>dzieła sztuki, szukanie różnorodnych</w:t>
            </w:r>
          </w:p>
          <w:p w:rsidR="007E5804" w:rsidRDefault="007E5804" w:rsidP="001B0E3E">
            <w:pPr>
              <w:spacing w:line="271" w:lineRule="auto"/>
            </w:pPr>
            <w:r>
              <w:t>rozwiązań</w:t>
            </w:r>
          </w:p>
        </w:tc>
      </w:tr>
      <w:tr w:rsidR="00770C53" w:rsidTr="00770C53">
        <w:tc>
          <w:tcPr>
            <w:tcW w:w="4714" w:type="dxa"/>
          </w:tcPr>
          <w:p w:rsidR="007E5804" w:rsidRDefault="007E5804" w:rsidP="001B0E3E">
            <w:pPr>
              <w:spacing w:line="271" w:lineRule="auto"/>
            </w:pPr>
            <w:r w:rsidRPr="007E5804">
              <w:rPr>
                <w:b/>
              </w:rPr>
              <w:t>gotowość do uczestniczenia w kulturze</w:t>
            </w:r>
            <w:r>
              <w:t>,</w:t>
            </w:r>
          </w:p>
          <w:p w:rsidR="007E5804" w:rsidRDefault="007E5804" w:rsidP="001B0E3E">
            <w:pPr>
              <w:spacing w:line="271" w:lineRule="auto"/>
            </w:pPr>
            <w:r>
              <w:t>poznawania kultury plastycznej,</w:t>
            </w:r>
          </w:p>
          <w:p w:rsidR="007E5804" w:rsidRDefault="007E5804" w:rsidP="001B0E3E">
            <w:pPr>
              <w:spacing w:line="271" w:lineRule="auto"/>
            </w:pPr>
            <w:r>
              <w:t>sposób oglądania ekspozycji muzealnych</w:t>
            </w:r>
          </w:p>
          <w:p w:rsidR="007E5804" w:rsidRDefault="007E5804" w:rsidP="001B0E3E">
            <w:pPr>
              <w:spacing w:line="271" w:lineRule="auto"/>
            </w:pPr>
            <w:r>
              <w:t>i wystaw, interpretowanie formy i treści dzieł</w:t>
            </w:r>
          </w:p>
          <w:p w:rsidR="007E5804" w:rsidRDefault="007E5804" w:rsidP="001B0E3E">
            <w:pPr>
              <w:spacing w:line="271" w:lineRule="auto"/>
            </w:pPr>
            <w:r>
              <w:t>sztuki, zwiedzanie zabytkowych obiektów,</w:t>
            </w:r>
          </w:p>
          <w:p w:rsidR="00770C53" w:rsidRDefault="007E5804" w:rsidP="001B0E3E">
            <w:pPr>
              <w:spacing w:line="271" w:lineRule="auto"/>
            </w:pPr>
            <w:r>
              <w:t>skansenów</w:t>
            </w:r>
          </w:p>
        </w:tc>
        <w:tc>
          <w:tcPr>
            <w:tcW w:w="4714" w:type="dxa"/>
          </w:tcPr>
          <w:p w:rsidR="007E5804" w:rsidRDefault="007E5804" w:rsidP="001B0E3E">
            <w:pPr>
              <w:spacing w:line="271" w:lineRule="auto"/>
            </w:pPr>
            <w:r>
              <w:t>• bierne uczestniczenie w wydarzeniach</w:t>
            </w:r>
          </w:p>
          <w:p w:rsidR="007E5804" w:rsidRDefault="007E5804" w:rsidP="001B0E3E">
            <w:pPr>
              <w:spacing w:line="271" w:lineRule="auto"/>
            </w:pPr>
            <w:r>
              <w:t>kulturalnych, oglądanie wystaw bez</w:t>
            </w:r>
          </w:p>
          <w:p w:rsidR="007E5804" w:rsidRDefault="007E5804" w:rsidP="001B0E3E">
            <w:pPr>
              <w:spacing w:line="271" w:lineRule="auto"/>
            </w:pPr>
            <w:r>
              <w:t>zaangażowania i uważnego interpretowania</w:t>
            </w:r>
          </w:p>
          <w:p w:rsidR="007E5804" w:rsidRDefault="007E5804" w:rsidP="001B0E3E">
            <w:pPr>
              <w:spacing w:line="271" w:lineRule="auto"/>
            </w:pPr>
            <w:r>
              <w:t>ich formy i treści</w:t>
            </w:r>
          </w:p>
          <w:p w:rsidR="007E5804" w:rsidRDefault="007E5804" w:rsidP="001B0E3E">
            <w:pPr>
              <w:spacing w:line="271" w:lineRule="auto"/>
            </w:pPr>
            <w:r>
              <w:t>• zwiedzanie zabytków bez zauważania wielu</w:t>
            </w:r>
          </w:p>
          <w:p w:rsidR="007E5804" w:rsidRDefault="007E5804" w:rsidP="001B0E3E">
            <w:pPr>
              <w:spacing w:line="271" w:lineRule="auto"/>
            </w:pPr>
            <w:r>
              <w:t>istotnych elementów dotyczących stylu,</w:t>
            </w:r>
          </w:p>
          <w:p w:rsidR="007E5804" w:rsidRDefault="007E5804" w:rsidP="001B0E3E">
            <w:pPr>
              <w:spacing w:line="271" w:lineRule="auto"/>
            </w:pPr>
            <w:r>
              <w:t>formy, charakterystycznych fragmentów,</w:t>
            </w:r>
          </w:p>
          <w:p w:rsidR="007E5804" w:rsidRDefault="007E5804" w:rsidP="001B0E3E">
            <w:pPr>
              <w:spacing w:line="271" w:lineRule="auto"/>
            </w:pPr>
            <w:r>
              <w:t>znajdujących się tam dzieł sztuki</w:t>
            </w:r>
          </w:p>
          <w:p w:rsidR="007E5804" w:rsidRDefault="007E5804" w:rsidP="001B0E3E">
            <w:pPr>
              <w:spacing w:line="271" w:lineRule="auto"/>
            </w:pPr>
            <w:r>
              <w:t>• mało aktywny udział w zajęciach</w:t>
            </w:r>
          </w:p>
          <w:p w:rsidR="007E5804" w:rsidRDefault="007E5804" w:rsidP="001B0E3E">
            <w:pPr>
              <w:spacing w:line="271" w:lineRule="auto"/>
            </w:pPr>
            <w:r>
              <w:t>dotyczących tradycji regionalnych</w:t>
            </w:r>
          </w:p>
          <w:p w:rsidR="007E5804" w:rsidRDefault="007E5804" w:rsidP="001B0E3E">
            <w:pPr>
              <w:spacing w:line="271" w:lineRule="auto"/>
            </w:pPr>
            <w:r>
              <w:t>w skansenach, twórcach i specyfice</w:t>
            </w:r>
          </w:p>
          <w:p w:rsidR="00770C53" w:rsidRDefault="007E5804" w:rsidP="001B0E3E">
            <w:pPr>
              <w:spacing w:line="271" w:lineRule="auto"/>
            </w:pPr>
            <w:r>
              <w:t>twórczości, tradycjach „małej ojczyzny”</w:t>
            </w:r>
          </w:p>
        </w:tc>
        <w:tc>
          <w:tcPr>
            <w:tcW w:w="4714" w:type="dxa"/>
          </w:tcPr>
          <w:p w:rsidR="007E5804" w:rsidRDefault="007E5804" w:rsidP="001B0E3E">
            <w:pPr>
              <w:spacing w:line="271" w:lineRule="auto"/>
            </w:pPr>
            <w:r>
              <w:t>• aktywny udział w wydarzeniach</w:t>
            </w:r>
          </w:p>
          <w:p w:rsidR="007E5804" w:rsidRDefault="007E5804" w:rsidP="001B0E3E">
            <w:pPr>
              <w:spacing w:line="271" w:lineRule="auto"/>
            </w:pPr>
            <w:r>
              <w:t>kulturalnych, wykazywanie zainteresowania</w:t>
            </w:r>
          </w:p>
          <w:p w:rsidR="007E5804" w:rsidRDefault="007E5804" w:rsidP="001B0E3E">
            <w:pPr>
              <w:spacing w:line="271" w:lineRule="auto"/>
            </w:pPr>
            <w:r>
              <w:t>i przygotowania do oglądania wystaw,</w:t>
            </w:r>
          </w:p>
          <w:p w:rsidR="007E5804" w:rsidRDefault="007E5804" w:rsidP="001B0E3E">
            <w:pPr>
              <w:spacing w:line="271" w:lineRule="auto"/>
            </w:pPr>
            <w:r>
              <w:t>wrażliwość na piękno, wartości estetyczne</w:t>
            </w:r>
          </w:p>
          <w:p w:rsidR="007E5804" w:rsidRDefault="007E5804" w:rsidP="001B0E3E">
            <w:pPr>
              <w:spacing w:line="271" w:lineRule="auto"/>
            </w:pPr>
            <w:r>
              <w:t>sztuki, wnikliwe interpretowanie ich formy</w:t>
            </w:r>
          </w:p>
          <w:p w:rsidR="007E5804" w:rsidRDefault="007E5804" w:rsidP="001B0E3E">
            <w:pPr>
              <w:spacing w:line="271" w:lineRule="auto"/>
            </w:pPr>
            <w:r>
              <w:t>oraz treści</w:t>
            </w:r>
          </w:p>
          <w:p w:rsidR="007E5804" w:rsidRDefault="007E5804" w:rsidP="001B0E3E">
            <w:pPr>
              <w:spacing w:line="271" w:lineRule="auto"/>
            </w:pPr>
            <w:r>
              <w:t>• uważne zwiedzanie zabytków,</w:t>
            </w:r>
          </w:p>
          <w:p w:rsidR="007E5804" w:rsidRDefault="007E5804" w:rsidP="001B0E3E">
            <w:pPr>
              <w:spacing w:line="271" w:lineRule="auto"/>
            </w:pPr>
            <w:r>
              <w:t>obserwowanie różnorodnych istotnych</w:t>
            </w:r>
          </w:p>
          <w:p w:rsidR="007E5804" w:rsidRDefault="007E5804" w:rsidP="001B0E3E">
            <w:pPr>
              <w:spacing w:line="271" w:lineRule="auto"/>
            </w:pPr>
            <w:r>
              <w:t>elementów dotyczących stylu, formy, wielu</w:t>
            </w:r>
          </w:p>
          <w:p w:rsidR="007E5804" w:rsidRDefault="007E5804" w:rsidP="001B0E3E">
            <w:pPr>
              <w:spacing w:line="271" w:lineRule="auto"/>
            </w:pPr>
            <w:r>
              <w:t>charakterystycznych fragmentów budowli,</w:t>
            </w:r>
          </w:p>
          <w:p w:rsidR="007E5804" w:rsidRDefault="007E5804" w:rsidP="001B0E3E">
            <w:pPr>
              <w:spacing w:line="271" w:lineRule="auto"/>
            </w:pPr>
            <w:r>
              <w:t>dzieł sztuki znajdujących się w zabytkach</w:t>
            </w:r>
          </w:p>
          <w:p w:rsidR="007E5804" w:rsidRDefault="007E5804" w:rsidP="001B0E3E">
            <w:pPr>
              <w:spacing w:line="271" w:lineRule="auto"/>
            </w:pPr>
            <w:r>
              <w:t>• aktywność, zaangażowanie podczas</w:t>
            </w:r>
          </w:p>
          <w:p w:rsidR="007E5804" w:rsidRDefault="007E5804" w:rsidP="001B0E3E">
            <w:pPr>
              <w:spacing w:line="271" w:lineRule="auto"/>
            </w:pPr>
            <w:r>
              <w:t>zajęć dotyczących tradycji regionalnych</w:t>
            </w:r>
          </w:p>
          <w:p w:rsidR="007E5804" w:rsidRDefault="007E5804" w:rsidP="001B0E3E">
            <w:pPr>
              <w:spacing w:line="271" w:lineRule="auto"/>
            </w:pPr>
            <w:r>
              <w:t>w skansenach, twórcach i specyfice</w:t>
            </w:r>
          </w:p>
          <w:p w:rsidR="007E5804" w:rsidRDefault="007E5804" w:rsidP="001B0E3E">
            <w:pPr>
              <w:spacing w:line="271" w:lineRule="auto"/>
            </w:pPr>
            <w:r>
              <w:t>twórczości, tradycjach „małej ojczyzny”</w:t>
            </w:r>
            <w:bookmarkStart w:id="0" w:name="_GoBack"/>
            <w:bookmarkEnd w:id="0"/>
          </w:p>
        </w:tc>
      </w:tr>
    </w:tbl>
    <w:p w:rsidR="00652656" w:rsidRDefault="00652656" w:rsidP="001B0E3E">
      <w:pPr>
        <w:spacing w:line="271" w:lineRule="auto"/>
      </w:pPr>
    </w:p>
    <w:sectPr w:rsidR="00652656" w:rsidSect="000F3534">
      <w:pgSz w:w="16838" w:h="11906" w:orient="landscape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3FE7"/>
    <w:multiLevelType w:val="hybridMultilevel"/>
    <w:tmpl w:val="4A40C8CC"/>
    <w:lvl w:ilvl="0" w:tplc="6B62FA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10A12"/>
    <w:multiLevelType w:val="multilevel"/>
    <w:tmpl w:val="FE7C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51D3C"/>
    <w:multiLevelType w:val="hybridMultilevel"/>
    <w:tmpl w:val="86CA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50239"/>
    <w:multiLevelType w:val="multilevel"/>
    <w:tmpl w:val="E872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8439B3"/>
    <w:multiLevelType w:val="multilevel"/>
    <w:tmpl w:val="AE5E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53"/>
    <w:rsid w:val="000A7C43"/>
    <w:rsid w:val="000B685D"/>
    <w:rsid w:val="000F3534"/>
    <w:rsid w:val="001B0E3E"/>
    <w:rsid w:val="00207271"/>
    <w:rsid w:val="003341F3"/>
    <w:rsid w:val="003F6D76"/>
    <w:rsid w:val="005C1ABE"/>
    <w:rsid w:val="00652656"/>
    <w:rsid w:val="006947B9"/>
    <w:rsid w:val="00770C53"/>
    <w:rsid w:val="007E5804"/>
    <w:rsid w:val="00F36B8F"/>
    <w:rsid w:val="00F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06577-4703-4B78-94B0-2B1654C3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3341F3"/>
    <w:rPr>
      <w:b/>
      <w:bCs/>
    </w:rPr>
  </w:style>
  <w:style w:type="paragraph" w:styleId="NormalnyWeb">
    <w:name w:val="Normal (Web)"/>
    <w:basedOn w:val="Normalny"/>
    <w:rsid w:val="003341F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Bastion</dc:creator>
  <cp:lastModifiedBy>Konto Microsoft</cp:lastModifiedBy>
  <cp:revision>2</cp:revision>
  <dcterms:created xsi:type="dcterms:W3CDTF">2020-10-08T09:04:00Z</dcterms:created>
  <dcterms:modified xsi:type="dcterms:W3CDTF">2020-10-08T09:04:00Z</dcterms:modified>
</cp:coreProperties>
</file>